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0B8610" w14:textId="77777777" w:rsidR="0008387F" w:rsidRPr="00913D3D" w:rsidRDefault="0008387F" w:rsidP="0008387F">
      <w:pPr>
        <w:widowControl w:val="0"/>
        <w:autoSpaceDE w:val="0"/>
        <w:autoSpaceDN w:val="0"/>
        <w:adjustRightInd w:val="0"/>
        <w:rPr>
          <w:rFonts w:ascii="Avenir Book" w:hAnsi="Avenir Book"/>
          <w:b/>
        </w:rPr>
      </w:pPr>
      <w:r w:rsidRPr="00913D3D">
        <w:rPr>
          <w:rFonts w:ascii="Avenir Book" w:hAnsi="Avenir Book"/>
          <w:b/>
        </w:rPr>
        <w:t>INTRODUCING YEARBOOK. A WHOLE NEW WAY TO CELEBRATE YOUR CAREER.</w:t>
      </w:r>
    </w:p>
    <w:p w14:paraId="0822F333" w14:textId="77777777" w:rsidR="0008387F" w:rsidRPr="001D0282" w:rsidRDefault="0008387F" w:rsidP="0008387F">
      <w:pPr>
        <w:widowControl w:val="0"/>
        <w:autoSpaceDE w:val="0"/>
        <w:autoSpaceDN w:val="0"/>
        <w:adjustRightInd w:val="0"/>
        <w:rPr>
          <w:rFonts w:ascii="Avenir Book" w:hAnsi="Avenir Book" w:cs="Times New Roman"/>
          <w:color w:val="FF6600"/>
        </w:rPr>
      </w:pPr>
    </w:p>
    <w:p w14:paraId="3FD8A7C5" w14:textId="7B9354E9" w:rsidR="0008387F" w:rsidRPr="001D0282" w:rsidRDefault="0008387F" w:rsidP="0008387F">
      <w:pPr>
        <w:widowControl w:val="0"/>
        <w:autoSpaceDE w:val="0"/>
        <w:autoSpaceDN w:val="0"/>
        <w:adjustRightInd w:val="0"/>
        <w:rPr>
          <w:rFonts w:ascii="Avenir Book" w:hAnsi="Avenir Book" w:cs="Times New Roman"/>
        </w:rPr>
      </w:pPr>
      <w:r w:rsidRPr="001D0282">
        <w:rPr>
          <w:rFonts w:ascii="Avenir Book" w:hAnsi="Avenir Book" w:cs="Times New Roman"/>
        </w:rPr>
        <w:t xml:space="preserve">Your career here is about so much more than years served. It’s about you. Your contributions. Your fit within your team. </w:t>
      </w:r>
      <w:proofErr w:type="gramStart"/>
      <w:r w:rsidRPr="001D0282">
        <w:rPr>
          <w:rFonts w:ascii="Avenir Book" w:hAnsi="Avenir Book" w:cs="Times New Roman"/>
        </w:rPr>
        <w:t>So</w:t>
      </w:r>
      <w:proofErr w:type="gramEnd"/>
      <w:r w:rsidRPr="001D0282">
        <w:rPr>
          <w:rFonts w:ascii="Avenir Book" w:hAnsi="Avenir Book" w:cs="Times New Roman"/>
        </w:rPr>
        <w:t xml:space="preserve"> when you have a ser</w:t>
      </w:r>
      <w:r w:rsidR="003909A0">
        <w:rPr>
          <w:rFonts w:ascii="Avenir Book" w:hAnsi="Avenir Book" w:cs="Times New Roman"/>
        </w:rPr>
        <w:t>vice anniversary, we celebrate</w:t>
      </w:r>
      <w:r w:rsidR="00AB49C6">
        <w:rPr>
          <w:rFonts w:ascii="Avenir Book" w:hAnsi="Avenir Book" w:cs="Times New Roman"/>
        </w:rPr>
        <w:t xml:space="preserve">! That’s why we’re proud to introduce </w:t>
      </w:r>
      <w:r w:rsidRPr="001D0282">
        <w:rPr>
          <w:rFonts w:ascii="Avenir Book" w:hAnsi="Avenir Book" w:cs="Times New Roman"/>
        </w:rPr>
        <w:t>Yearbook</w:t>
      </w:r>
      <w:r w:rsidR="005F4595" w:rsidRPr="005F4595">
        <w:rPr>
          <w:rFonts w:ascii="Avenir Book" w:hAnsi="Avenir Book" w:cs="Times New Roman"/>
          <w:vertAlign w:val="superscript"/>
        </w:rPr>
        <w:t>®</w:t>
      </w:r>
      <w:bookmarkStart w:id="0" w:name="_GoBack"/>
      <w:bookmarkEnd w:id="0"/>
      <w:r w:rsidR="005F4595" w:rsidRPr="005F4595">
        <w:rPr>
          <w:rFonts w:ascii="Avenir Book" w:hAnsi="Avenir Book" w:cs="Times New Roman"/>
        </w:rPr>
        <w:t>,</w:t>
      </w:r>
      <w:r w:rsidRPr="005F4595">
        <w:rPr>
          <w:rFonts w:ascii="Avenir Book" w:hAnsi="Avenir Book" w:cs="Times New Roman"/>
        </w:rPr>
        <w:t xml:space="preserve"> </w:t>
      </w:r>
      <w:r w:rsidR="00AB49C6">
        <w:rPr>
          <w:rFonts w:ascii="Avenir Book" w:hAnsi="Avenir Book" w:cs="Times New Roman"/>
        </w:rPr>
        <w:t xml:space="preserve">a great new way to celebrate your years of service, contributions and impact over time. </w:t>
      </w:r>
    </w:p>
    <w:p w14:paraId="75A90BE7" w14:textId="77777777" w:rsidR="0008387F" w:rsidRPr="001D0282" w:rsidRDefault="0008387F" w:rsidP="0008387F">
      <w:pPr>
        <w:rPr>
          <w:rFonts w:ascii="Avenir Book" w:hAnsi="Avenir Book"/>
        </w:rPr>
      </w:pPr>
    </w:p>
    <w:p w14:paraId="2C57DFB3" w14:textId="1C98897A" w:rsidR="0008387F" w:rsidRPr="001D0282" w:rsidRDefault="0008387F" w:rsidP="0008387F">
      <w:pPr>
        <w:rPr>
          <w:rFonts w:ascii="Avenir Book" w:hAnsi="Avenir Book"/>
        </w:rPr>
      </w:pPr>
      <w:r w:rsidRPr="001D0282">
        <w:rPr>
          <w:rFonts w:ascii="Avenir Book" w:hAnsi="Avenir Book"/>
        </w:rPr>
        <w:t xml:space="preserve">Look for Yearbook to enhance your next milestone anniversary. We ’re excited to share in this fresh new way how much we value your career. </w:t>
      </w:r>
    </w:p>
    <w:p w14:paraId="422DACDF" w14:textId="77777777" w:rsidR="0008387F" w:rsidRPr="001D0282" w:rsidRDefault="0008387F" w:rsidP="0008387F">
      <w:pPr>
        <w:rPr>
          <w:rFonts w:ascii="Avenir Book" w:hAnsi="Avenir Book"/>
        </w:rPr>
      </w:pPr>
    </w:p>
    <w:p w14:paraId="6D4DAE7E" w14:textId="77777777" w:rsidR="0008387F" w:rsidRDefault="0008387F"/>
    <w:sectPr w:rsidR="0008387F" w:rsidSect="00EF116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venir Book">
    <w:panose1 w:val="02000503020000020003"/>
    <w:charset w:val="00"/>
    <w:family w:val="auto"/>
    <w:pitch w:val="variable"/>
    <w:sig w:usb0="800000AF" w:usb1="5000204A" w:usb2="00000000" w:usb3="00000000" w:csb0="0000009B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A0C2CC8"/>
    <w:multiLevelType w:val="hybridMultilevel"/>
    <w:tmpl w:val="64685EC2"/>
    <w:lvl w:ilvl="0" w:tplc="E5A8F8FE">
      <w:start w:val="21"/>
      <w:numFmt w:val="bullet"/>
      <w:lvlText w:val=""/>
      <w:lvlJc w:val="left"/>
      <w:pPr>
        <w:ind w:left="144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F2D6A6A"/>
    <w:multiLevelType w:val="hybridMultilevel"/>
    <w:tmpl w:val="0F4C572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D01718D"/>
    <w:multiLevelType w:val="hybridMultilevel"/>
    <w:tmpl w:val="D586170C"/>
    <w:lvl w:ilvl="0" w:tplc="F12CB9C2"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E6A7823"/>
    <w:multiLevelType w:val="hybridMultilevel"/>
    <w:tmpl w:val="C118644E"/>
    <w:lvl w:ilvl="0" w:tplc="FCA4BEFE">
      <w:start w:val="21"/>
      <w:numFmt w:val="bullet"/>
      <w:lvlText w:val=""/>
      <w:lvlJc w:val="left"/>
      <w:pPr>
        <w:ind w:left="1080" w:hanging="720"/>
      </w:pPr>
      <w:rPr>
        <w:rFonts w:ascii="Symbol" w:eastAsiaTheme="minorEastAsia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387F"/>
    <w:rsid w:val="0008387F"/>
    <w:rsid w:val="002F2813"/>
    <w:rsid w:val="003909A0"/>
    <w:rsid w:val="00405A50"/>
    <w:rsid w:val="005E7422"/>
    <w:rsid w:val="005F4595"/>
    <w:rsid w:val="00913D3D"/>
    <w:rsid w:val="00AB49C6"/>
    <w:rsid w:val="00AC1528"/>
    <w:rsid w:val="00CB0B3C"/>
    <w:rsid w:val="00EF1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D8D4BB8"/>
  <w15:chartTrackingRefBased/>
  <w15:docId w15:val="{9F250152-5D95-2D43-ACA9-7E0DCF562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08387F"/>
    <w:rPr>
      <w:rFonts w:eastAsiaTheme="minorEastAsi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8387F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AC1528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C1528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C1528"/>
    <w:rPr>
      <w:rFonts w:eastAsiaTheme="minorEastAsi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C1528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C1528"/>
    <w:rPr>
      <w:rFonts w:ascii="Times New Roman" w:eastAsiaTheme="minorEastAsia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85</Words>
  <Characters>434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Pamela Davey</dc:creator>
  <cp:keywords/>
  <dc:description/>
  <cp:lastModifiedBy>Trent Tynsky</cp:lastModifiedBy>
  <cp:revision>6</cp:revision>
  <dcterms:created xsi:type="dcterms:W3CDTF">2018-05-15T22:32:00Z</dcterms:created>
  <dcterms:modified xsi:type="dcterms:W3CDTF">2019-09-10T13:46:00Z</dcterms:modified>
</cp:coreProperties>
</file>