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AE03C" w14:textId="77777777" w:rsidR="005339E0" w:rsidRPr="00A0451D" w:rsidRDefault="005339E0" w:rsidP="005339E0">
      <w:pPr>
        <w:rPr>
          <w:rFonts w:ascii="Avenir Light" w:hAnsi="Avenir Light"/>
        </w:rPr>
      </w:pPr>
      <w:r w:rsidRPr="00A0451D">
        <w:rPr>
          <w:rFonts w:ascii="Avenir Light" w:hAnsi="Avenir Light"/>
          <w:noProof/>
        </w:rPr>
        <w:drawing>
          <wp:inline distT="0" distB="0" distL="0" distR="0" wp14:anchorId="5071A7AF" wp14:editId="333AD258">
            <wp:extent cx="2415663" cy="802640"/>
            <wp:effectExtent l="0" t="0" r="0" b="10160"/>
            <wp:docPr id="3" name="Picture 3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-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5663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921AF" w14:textId="77777777" w:rsidR="005339E0" w:rsidRPr="00A0451D" w:rsidRDefault="005339E0" w:rsidP="005339E0">
      <w:pPr>
        <w:rPr>
          <w:rFonts w:ascii="Avenir Light" w:hAnsi="Avenir Light"/>
        </w:rPr>
      </w:pPr>
      <w:r w:rsidRPr="00A0451D">
        <w:rPr>
          <w:rFonts w:ascii="Avenir Light" w:hAnsi="Avenir Light"/>
        </w:rPr>
        <w:t xml:space="preserve">Date: </w:t>
      </w:r>
      <w:r w:rsidRPr="00A0451D">
        <w:rPr>
          <w:rFonts w:ascii="Avenir Light" w:hAnsi="Avenir Light"/>
        </w:rPr>
        <w:tab/>
      </w:r>
      <w:r w:rsidRPr="00A0451D">
        <w:rPr>
          <w:rFonts w:ascii="Avenir Light" w:hAnsi="Avenir Light"/>
        </w:rPr>
        <w:tab/>
      </w:r>
      <w:r>
        <w:rPr>
          <w:rFonts w:ascii="Avenir Light" w:hAnsi="Avenir Light"/>
        </w:rPr>
        <w:t>March 27, 2020</w:t>
      </w:r>
    </w:p>
    <w:p w14:paraId="4ABDFFC7" w14:textId="77777777" w:rsidR="005339E0" w:rsidRPr="00A0451D" w:rsidRDefault="005339E0" w:rsidP="005339E0">
      <w:pPr>
        <w:tabs>
          <w:tab w:val="left" w:pos="540"/>
        </w:tabs>
        <w:rPr>
          <w:rFonts w:ascii="Avenir Light" w:hAnsi="Avenir Light"/>
        </w:rPr>
      </w:pPr>
      <w:r w:rsidRPr="00A0451D">
        <w:rPr>
          <w:rFonts w:ascii="Avenir Light" w:hAnsi="Avenir Light"/>
        </w:rPr>
        <w:t>Client:</w:t>
      </w:r>
      <w:r w:rsidRPr="00A0451D">
        <w:rPr>
          <w:rFonts w:ascii="Avenir Light" w:hAnsi="Avenir Light"/>
        </w:rPr>
        <w:tab/>
      </w:r>
      <w:r>
        <w:rPr>
          <w:rFonts w:ascii="Avenir Light" w:hAnsi="Avenir Light"/>
        </w:rPr>
        <w:tab/>
      </w:r>
      <w:r w:rsidRPr="00A0451D">
        <w:rPr>
          <w:rFonts w:ascii="Avenir Light" w:hAnsi="Avenir Light"/>
        </w:rPr>
        <w:t>O.C. Tanner</w:t>
      </w:r>
    </w:p>
    <w:p w14:paraId="760A60E3" w14:textId="77777777" w:rsidR="005339E0" w:rsidRPr="00A0451D" w:rsidRDefault="005339E0" w:rsidP="005339E0">
      <w:pPr>
        <w:rPr>
          <w:rFonts w:ascii="Avenir Light" w:hAnsi="Avenir Light"/>
        </w:rPr>
      </w:pPr>
      <w:r w:rsidRPr="00A0451D">
        <w:rPr>
          <w:rFonts w:ascii="Avenir Light" w:hAnsi="Avenir Light"/>
        </w:rPr>
        <w:t xml:space="preserve">Project: </w:t>
      </w:r>
      <w:r w:rsidRPr="00A0451D">
        <w:rPr>
          <w:rFonts w:ascii="Avenir Light" w:hAnsi="Avenir Light"/>
        </w:rPr>
        <w:tab/>
        <w:t xml:space="preserve">Communications Play #30 LEADERS: Initiatives Capability for Victories™ </w:t>
      </w:r>
    </w:p>
    <w:p w14:paraId="0733DE61" w14:textId="30EB3947" w:rsidR="00281538" w:rsidRDefault="00281538"/>
    <w:p w14:paraId="4B012525" w14:textId="05FAD9CE" w:rsidR="005339E0" w:rsidRDefault="005339E0"/>
    <w:p w14:paraId="3E9F6444" w14:textId="77777777" w:rsidR="005339E0" w:rsidRPr="00ED00C8" w:rsidRDefault="005339E0" w:rsidP="005339E0">
      <w:pPr>
        <w:rPr>
          <w:rFonts w:ascii="Avenir Light" w:hAnsi="Avenir Light"/>
          <w:color w:val="FFC000"/>
        </w:rPr>
      </w:pPr>
      <w:r w:rsidRPr="00ED00C8">
        <w:rPr>
          <w:rFonts w:ascii="Avenir Light" w:hAnsi="Avenir Light"/>
          <w:color w:val="FFC000"/>
        </w:rPr>
        <w:t>&lt; email to accompany flyer—content only. Not part of the designs in this play &gt;</w:t>
      </w:r>
    </w:p>
    <w:p w14:paraId="03D6648A" w14:textId="77777777" w:rsidR="005339E0" w:rsidRDefault="005339E0" w:rsidP="005339E0">
      <w:pPr>
        <w:rPr>
          <w:rFonts w:ascii="Avenir Light" w:hAnsi="Avenir Light"/>
        </w:rPr>
      </w:pPr>
    </w:p>
    <w:p w14:paraId="52DBC1D2" w14:textId="77777777" w:rsidR="005339E0" w:rsidRDefault="005339E0" w:rsidP="005339E0">
      <w:pPr>
        <w:rPr>
          <w:rFonts w:ascii="Avenir Light" w:hAnsi="Avenir Light"/>
        </w:rPr>
      </w:pPr>
      <w:r>
        <w:rPr>
          <w:rFonts w:ascii="Avenir Light" w:hAnsi="Avenir Light"/>
        </w:rPr>
        <w:t>Subject line:</w:t>
      </w:r>
    </w:p>
    <w:p w14:paraId="53A77E43" w14:textId="64B71763" w:rsidR="005339E0" w:rsidRDefault="005339E0" w:rsidP="005339E0">
      <w:pPr>
        <w:rPr>
          <w:rFonts w:ascii="Avenir Light" w:hAnsi="Avenir Light"/>
          <w:i/>
        </w:rPr>
      </w:pPr>
      <w:r>
        <w:rPr>
          <w:rFonts w:ascii="Avenir Light" w:hAnsi="Avenir Light"/>
          <w:i/>
        </w:rPr>
        <w:t xml:space="preserve">Get to know </w:t>
      </w:r>
      <w:r>
        <w:rPr>
          <w:rFonts w:ascii="Avenir Light" w:hAnsi="Avenir Light"/>
          <w:i/>
        </w:rPr>
        <w:t xml:space="preserve">Initiatives, </w:t>
      </w:r>
      <w:r w:rsidRPr="008E10A0">
        <w:rPr>
          <w:rFonts w:ascii="Avenir Light" w:hAnsi="Avenir Light"/>
          <w:i/>
        </w:rPr>
        <w:t xml:space="preserve">a </w:t>
      </w:r>
      <w:r w:rsidRPr="008D2EC8">
        <w:rPr>
          <w:rFonts w:ascii="Avenir Light" w:hAnsi="Avenir Light"/>
          <w:i/>
          <w:highlight w:val="yellow"/>
        </w:rPr>
        <w:t>great</w:t>
      </w:r>
      <w:r>
        <w:rPr>
          <w:rFonts w:ascii="Avenir Light" w:hAnsi="Avenir Light"/>
          <w:i/>
        </w:rPr>
        <w:t xml:space="preserve"> </w:t>
      </w:r>
      <w:r w:rsidRPr="008E10A0">
        <w:rPr>
          <w:rFonts w:ascii="Avenir Light" w:hAnsi="Avenir Light"/>
          <w:i/>
        </w:rPr>
        <w:t>way to reward and inspire your teams!</w:t>
      </w:r>
    </w:p>
    <w:p w14:paraId="5BA3BC89" w14:textId="77777777" w:rsidR="005339E0" w:rsidRDefault="005339E0" w:rsidP="005339E0">
      <w:pPr>
        <w:rPr>
          <w:rFonts w:ascii="Avenir Light" w:hAnsi="Avenir Light"/>
          <w:i/>
        </w:rPr>
      </w:pPr>
    </w:p>
    <w:p w14:paraId="3384B8B3" w14:textId="77777777" w:rsidR="005339E0" w:rsidRPr="004A20E3" w:rsidRDefault="005339E0" w:rsidP="005339E0">
      <w:pPr>
        <w:rPr>
          <w:rFonts w:ascii="Avenir Light" w:hAnsi="Avenir Light"/>
          <w:b/>
        </w:rPr>
      </w:pPr>
      <w:r w:rsidRPr="004A20E3">
        <w:rPr>
          <w:rFonts w:ascii="Avenir Light" w:hAnsi="Avenir Light"/>
          <w:b/>
        </w:rPr>
        <w:t>READY. SET. RALLY YOUR TEAM.</w:t>
      </w:r>
    </w:p>
    <w:p w14:paraId="05AE7835" w14:textId="77777777" w:rsidR="005339E0" w:rsidRDefault="005339E0" w:rsidP="005339E0">
      <w:pPr>
        <w:rPr>
          <w:rFonts w:ascii="Avenir Light" w:hAnsi="Avenir Light"/>
          <w:i/>
        </w:rPr>
      </w:pPr>
    </w:p>
    <w:p w14:paraId="1146402E" w14:textId="77777777" w:rsidR="005339E0" w:rsidRDefault="005339E0" w:rsidP="005339E0">
      <w:pPr>
        <w:rPr>
          <w:rFonts w:ascii="Avenir Light" w:hAnsi="Avenir Light"/>
        </w:rPr>
      </w:pPr>
      <w:r w:rsidRPr="00A0451D">
        <w:rPr>
          <w:rFonts w:ascii="Avenir Light" w:hAnsi="Avenir Light"/>
        </w:rPr>
        <w:t xml:space="preserve">Initiatives, a </w:t>
      </w:r>
      <w:r w:rsidRPr="008D2EC8">
        <w:rPr>
          <w:rFonts w:ascii="Avenir Light" w:hAnsi="Avenir Light"/>
          <w:highlight w:val="yellow"/>
        </w:rPr>
        <w:t>great</w:t>
      </w:r>
      <w:r>
        <w:rPr>
          <w:rFonts w:ascii="Avenir Light" w:hAnsi="Avenir Light"/>
        </w:rPr>
        <w:t xml:space="preserve"> c</w:t>
      </w:r>
      <w:r w:rsidRPr="00A0451D">
        <w:rPr>
          <w:rFonts w:ascii="Avenir Light" w:hAnsi="Avenir Light"/>
        </w:rPr>
        <w:t xml:space="preserve">apability within </w:t>
      </w:r>
      <w:proofErr w:type="gramStart"/>
      <w:r>
        <w:rPr>
          <w:rFonts w:ascii="Avenir Light" w:hAnsi="Avenir Light"/>
        </w:rPr>
        <w:t xml:space="preserve">{{ </w:t>
      </w:r>
      <w:proofErr w:type="spellStart"/>
      <w:r>
        <w:rPr>
          <w:rFonts w:ascii="Avenir Light" w:hAnsi="Avenir Light"/>
        </w:rPr>
        <w:t>ProgramName</w:t>
      </w:r>
      <w:proofErr w:type="spellEnd"/>
      <w:proofErr w:type="gramEnd"/>
      <w:r>
        <w:rPr>
          <w:rFonts w:ascii="Avenir Light" w:hAnsi="Avenir Light"/>
        </w:rPr>
        <w:t xml:space="preserve"> }} </w:t>
      </w:r>
      <w:r w:rsidRPr="00A0451D">
        <w:rPr>
          <w:rFonts w:ascii="Avenir Light" w:hAnsi="Avenir Light"/>
        </w:rPr>
        <w:t xml:space="preserve">makes it easy for </w:t>
      </w:r>
      <w:r>
        <w:rPr>
          <w:rFonts w:ascii="Avenir Light" w:hAnsi="Avenir Light"/>
        </w:rPr>
        <w:t xml:space="preserve">leaders </w:t>
      </w:r>
      <w:r w:rsidRPr="00A0451D">
        <w:rPr>
          <w:rFonts w:ascii="Avenir Light" w:hAnsi="Avenir Light"/>
        </w:rPr>
        <w:t xml:space="preserve">to </w:t>
      </w:r>
      <w:r>
        <w:rPr>
          <w:rFonts w:ascii="Avenir Light" w:hAnsi="Avenir Light"/>
        </w:rPr>
        <w:t xml:space="preserve">rally teams around a common goal, project, or challenge. </w:t>
      </w:r>
    </w:p>
    <w:p w14:paraId="4F18DDA8" w14:textId="77777777" w:rsidR="005339E0" w:rsidRDefault="005339E0" w:rsidP="005339E0">
      <w:pPr>
        <w:rPr>
          <w:rFonts w:ascii="Avenir Light" w:hAnsi="Avenir Light"/>
        </w:rPr>
      </w:pPr>
    </w:p>
    <w:p w14:paraId="07FC51AC" w14:textId="77777777" w:rsidR="005339E0" w:rsidRDefault="005339E0" w:rsidP="005339E0">
      <w:pPr>
        <w:rPr>
          <w:rFonts w:ascii="Avenir Light" w:hAnsi="Avenir Light"/>
        </w:rPr>
      </w:pPr>
      <w:r>
        <w:rPr>
          <w:rFonts w:ascii="Avenir Light" w:hAnsi="Avenir Light"/>
        </w:rPr>
        <w:t xml:space="preserve">Take a look at the attached flyer for step-by-step directions on building your own focused initiative, along with tips for getting the most out of it. It’s a quick read, and a great resource for referring to time and again. </w:t>
      </w:r>
    </w:p>
    <w:p w14:paraId="75D5EC94" w14:textId="77777777" w:rsidR="005339E0" w:rsidRDefault="005339E0" w:rsidP="005339E0">
      <w:pPr>
        <w:rPr>
          <w:rFonts w:ascii="Avenir Light" w:hAnsi="Avenir Light"/>
        </w:rPr>
      </w:pPr>
    </w:p>
    <w:p w14:paraId="2AE1D357" w14:textId="77777777" w:rsidR="005339E0" w:rsidRDefault="005339E0" w:rsidP="005339E0">
      <w:pPr>
        <w:rPr>
          <w:rFonts w:ascii="Avenir Light" w:hAnsi="Avenir Light"/>
        </w:rPr>
      </w:pPr>
      <w:r>
        <w:rPr>
          <w:rFonts w:ascii="Avenir Light" w:hAnsi="Avenir Light"/>
        </w:rPr>
        <w:t xml:space="preserve">What would you like to accomplish? Get started today at </w:t>
      </w:r>
      <w:proofErr w:type="gramStart"/>
      <w:r w:rsidRPr="00825930">
        <w:rPr>
          <w:rFonts w:ascii="Avenir Light" w:hAnsi="Avenir Light"/>
        </w:rPr>
        <w:t xml:space="preserve">{{ </w:t>
      </w:r>
      <w:proofErr w:type="spellStart"/>
      <w:r w:rsidRPr="00825930">
        <w:rPr>
          <w:rFonts w:ascii="Avenir Light" w:hAnsi="Avenir Light"/>
        </w:rPr>
        <w:t>ProgramName</w:t>
      </w:r>
      <w:proofErr w:type="spellEnd"/>
      <w:proofErr w:type="gramEnd"/>
      <w:r w:rsidRPr="00825930">
        <w:rPr>
          <w:rFonts w:ascii="Avenir Light" w:hAnsi="Avenir Light"/>
        </w:rPr>
        <w:t xml:space="preserve"> }} &gt; Programs &gt; Initiatives</w:t>
      </w:r>
      <w:r>
        <w:rPr>
          <w:rFonts w:ascii="Avenir Light" w:hAnsi="Avenir Light"/>
        </w:rPr>
        <w:t>.</w:t>
      </w:r>
    </w:p>
    <w:p w14:paraId="347587E6" w14:textId="77777777" w:rsidR="005339E0" w:rsidRDefault="005339E0" w:rsidP="005339E0">
      <w:pPr>
        <w:rPr>
          <w:rFonts w:ascii="Avenir Light" w:hAnsi="Avenir Light"/>
        </w:rPr>
      </w:pPr>
    </w:p>
    <w:p w14:paraId="038273C1" w14:textId="77777777" w:rsidR="005339E0" w:rsidRDefault="005339E0"/>
    <w:sectPr w:rsidR="005339E0" w:rsidSect="00EF1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9E0"/>
    <w:rsid w:val="00281538"/>
    <w:rsid w:val="005339E0"/>
    <w:rsid w:val="007A4973"/>
    <w:rsid w:val="0084087D"/>
    <w:rsid w:val="00A505E2"/>
    <w:rsid w:val="00A86CEB"/>
    <w:rsid w:val="00A968FB"/>
    <w:rsid w:val="00B752F7"/>
    <w:rsid w:val="00C853AD"/>
    <w:rsid w:val="00EF1162"/>
    <w:rsid w:val="00F6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C85705"/>
  <w15:chartTrackingRefBased/>
  <w15:docId w15:val="{C5B758D1-D3E3-BF4C-888A-40A383F9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Davey</dc:creator>
  <cp:keywords/>
  <dc:description/>
  <cp:lastModifiedBy>Pamela Davey</cp:lastModifiedBy>
  <cp:revision>1</cp:revision>
  <dcterms:created xsi:type="dcterms:W3CDTF">2020-04-06T21:53:00Z</dcterms:created>
  <dcterms:modified xsi:type="dcterms:W3CDTF">2020-04-06T21:55:00Z</dcterms:modified>
</cp:coreProperties>
</file>